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EF" w:rsidRPr="007F419F" w:rsidRDefault="006F07EF" w:rsidP="00D76193">
      <w:pPr>
        <w:pStyle w:val="Web"/>
        <w:spacing w:line="0" w:lineRule="atLeast"/>
        <w:ind w:left="1357" w:hanging="757"/>
        <w:jc w:val="center"/>
        <w:rPr>
          <w:rFonts w:ascii="標楷體" w:eastAsia="標楷體" w:hAnsi="標楷體" w:cs="新細明體"/>
          <w:b/>
          <w:bCs/>
          <w:color w:val="auto"/>
          <w:sz w:val="36"/>
          <w:szCs w:val="36"/>
        </w:rPr>
      </w:pPr>
      <w:r w:rsidRPr="007F419F">
        <w:rPr>
          <w:rFonts w:ascii="標楷體" w:eastAsia="標楷體" w:hAnsi="標楷體" w:cs="新細明體" w:hint="eastAsia"/>
          <w:b/>
          <w:bCs/>
          <w:color w:val="auto"/>
          <w:sz w:val="36"/>
          <w:szCs w:val="36"/>
        </w:rPr>
        <w:t>樹德科技大學財產失竊處理辦法</w:t>
      </w:r>
    </w:p>
    <w:p w:rsidR="007F419F" w:rsidRPr="007F419F" w:rsidRDefault="007F419F" w:rsidP="007F419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F419F">
        <w:rPr>
          <w:rFonts w:ascii="標楷體" w:eastAsia="標楷體" w:hAnsi="標楷體" w:hint="eastAsia"/>
          <w:sz w:val="20"/>
          <w:szCs w:val="20"/>
        </w:rPr>
        <w:t>97年11月26日 97學年度第1學期第3次行政會議通過</w:t>
      </w:r>
    </w:p>
    <w:p w:rsidR="007F419F" w:rsidRPr="007F419F" w:rsidRDefault="007F419F" w:rsidP="007F419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F419F">
        <w:rPr>
          <w:rFonts w:ascii="標楷體" w:eastAsia="標楷體" w:hAnsi="標楷體" w:hint="eastAsia"/>
          <w:sz w:val="20"/>
          <w:szCs w:val="20"/>
        </w:rPr>
        <w:t>98年3月18日97學年度第2學期第2次行政會議修正通過</w:t>
      </w:r>
    </w:p>
    <w:p w:rsidR="007F419F" w:rsidRPr="007F419F" w:rsidRDefault="007F419F" w:rsidP="007F419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F419F">
        <w:rPr>
          <w:rFonts w:ascii="標楷體" w:eastAsia="標楷體" w:hAnsi="標楷體" w:hint="eastAsia"/>
          <w:sz w:val="20"/>
          <w:szCs w:val="20"/>
        </w:rPr>
        <w:t>103年10月29日103學年度第1學期第1次總務會議修正通過</w:t>
      </w:r>
    </w:p>
    <w:p w:rsidR="005C569A" w:rsidRPr="007F419F" w:rsidRDefault="007F419F" w:rsidP="007F419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F419F">
        <w:rPr>
          <w:rFonts w:ascii="標楷體" w:eastAsia="標楷體" w:hAnsi="標楷體" w:hint="eastAsia"/>
          <w:sz w:val="20"/>
          <w:szCs w:val="20"/>
        </w:rPr>
        <w:t>104年6月10日103學年度第2學期第4次行政會議通過</w:t>
      </w:r>
    </w:p>
    <w:p w:rsidR="006F07EF" w:rsidRPr="007F419F" w:rsidRDefault="006F07EF" w:rsidP="005C569A">
      <w:pPr>
        <w:numPr>
          <w:ilvl w:val="0"/>
          <w:numId w:val="2"/>
        </w:numPr>
        <w:spacing w:beforeLines="50" w:before="180" w:line="0" w:lineRule="atLeast"/>
        <w:jc w:val="both"/>
        <w:rPr>
          <w:rFonts w:eastAsia="標楷體"/>
        </w:rPr>
      </w:pPr>
      <w:r w:rsidRPr="007F419F">
        <w:rPr>
          <w:rFonts w:eastAsia="標楷體" w:hint="eastAsia"/>
        </w:rPr>
        <w:t xml:space="preserve">　</w:t>
      </w:r>
      <w:r w:rsidRPr="007F419F">
        <w:rPr>
          <w:rFonts w:ascii="標楷體" w:eastAsia="標楷體" w:hAnsi="標楷體" w:cs="新細明體" w:hint="eastAsia"/>
          <w:kern w:val="0"/>
        </w:rPr>
        <w:t>為維護本校財產安全，減少校產損失，依據本校「總務處設置辦法」第三條第一項第六款及本校「財產管理及保管辦法」，特訂定本辦法</w:t>
      </w:r>
      <w:r w:rsidRPr="007F419F">
        <w:rPr>
          <w:rFonts w:ascii="標楷體" w:eastAsia="標楷體" w:hAnsi="標楷體" w:hint="eastAsia"/>
        </w:rPr>
        <w:t>。</w:t>
      </w:r>
    </w:p>
    <w:p w:rsidR="006F07EF" w:rsidRPr="007F419F" w:rsidRDefault="006F07EF" w:rsidP="006F07EF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7F419F">
        <w:rPr>
          <w:rFonts w:eastAsia="標楷體" w:hint="eastAsia"/>
        </w:rPr>
        <w:t xml:space="preserve">　各單位發現財產失竊時，應保持現場原狀，並立即</w:t>
      </w:r>
      <w:proofErr w:type="gramStart"/>
      <w:r w:rsidRPr="007F419F">
        <w:rPr>
          <w:rFonts w:eastAsia="標楷體" w:hint="eastAsia"/>
        </w:rPr>
        <w:t>通知校安中心</w:t>
      </w:r>
      <w:proofErr w:type="gramEnd"/>
      <w:r w:rsidRPr="007F419F">
        <w:rPr>
          <w:rFonts w:eastAsia="標楷體" w:hint="eastAsia"/>
        </w:rPr>
        <w:t>，以便派員了解狀況並報警偵辦。</w:t>
      </w:r>
    </w:p>
    <w:p w:rsidR="006F07EF" w:rsidRPr="007F419F" w:rsidRDefault="006F07EF" w:rsidP="006F07EF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7F419F">
        <w:rPr>
          <w:rFonts w:eastAsia="標楷體" w:hint="eastAsia"/>
        </w:rPr>
        <w:t xml:space="preserve">　財產保管單位或保管人，對所保管之財產，遇有失竊或因其他意外事故而受損失時，應於案件發生通報日起二日內將「財產失竊報告表」（附表一）送交總務處</w:t>
      </w:r>
      <w:r w:rsidRPr="007F419F">
        <w:rPr>
          <w:rFonts w:eastAsia="標楷體" w:hint="eastAsia"/>
          <w:u w:val="single"/>
        </w:rPr>
        <w:t>事務組</w:t>
      </w:r>
      <w:r w:rsidRPr="007F419F">
        <w:rPr>
          <w:rFonts w:eastAsia="標楷體" w:hint="eastAsia"/>
        </w:rPr>
        <w:t>，失竊案件則經向警方報案後，檢附警方「報案紀錄三聯單」。並彙轉由本校「財產失竊調查小組」（以下簡稱調查小組）</w:t>
      </w:r>
      <w:proofErr w:type="gramStart"/>
      <w:r w:rsidRPr="007F419F">
        <w:rPr>
          <w:rFonts w:eastAsia="標楷體" w:hint="eastAsia"/>
        </w:rPr>
        <w:t>釐</w:t>
      </w:r>
      <w:proofErr w:type="gramEnd"/>
      <w:r w:rsidRPr="007F419F">
        <w:rPr>
          <w:rFonts w:eastAsia="標楷體" w:hint="eastAsia"/>
        </w:rPr>
        <w:t>清財產損失責任歸屬，除查明已盡到善良管理人應有之注意而解除其責任外，應依下列規定辦理：</w:t>
      </w:r>
    </w:p>
    <w:p w:rsidR="006F07EF" w:rsidRPr="007F419F" w:rsidRDefault="006F07EF" w:rsidP="006F07EF">
      <w:pPr>
        <w:ind w:leftChars="400" w:left="1440" w:hangingChars="200" w:hanging="480"/>
        <w:jc w:val="both"/>
        <w:rPr>
          <w:rFonts w:eastAsia="標楷體"/>
        </w:rPr>
      </w:pPr>
      <w:r w:rsidRPr="007F419F">
        <w:rPr>
          <w:rFonts w:eastAsia="標楷體" w:hint="eastAsia"/>
        </w:rPr>
        <w:t>一、財產失竊，除因災害或不可抗力，經「調查小組」查明屬人為疏失者，應負責賠償或負行政責任。</w:t>
      </w:r>
    </w:p>
    <w:p w:rsidR="006F07EF" w:rsidRPr="007F419F" w:rsidRDefault="006F07EF" w:rsidP="006F07EF">
      <w:pPr>
        <w:ind w:leftChars="400" w:left="1440" w:hangingChars="200" w:hanging="480"/>
        <w:jc w:val="both"/>
        <w:rPr>
          <w:rFonts w:eastAsia="標楷體"/>
        </w:rPr>
      </w:pPr>
      <w:r w:rsidRPr="007F419F">
        <w:rPr>
          <w:rFonts w:eastAsia="標楷體" w:hint="eastAsia"/>
        </w:rPr>
        <w:t>二、財產失竊</w:t>
      </w:r>
      <w:proofErr w:type="gramStart"/>
      <w:r w:rsidRPr="007F419F">
        <w:rPr>
          <w:rFonts w:eastAsia="標楷體" w:hint="eastAsia"/>
        </w:rPr>
        <w:t>採</w:t>
      </w:r>
      <w:proofErr w:type="gramEnd"/>
      <w:r w:rsidRPr="007F419F">
        <w:rPr>
          <w:rFonts w:eastAsia="標楷體" w:hint="eastAsia"/>
        </w:rPr>
        <w:t>賠償方式處理時，賠償金額按失竊或毀損時之市價計算；</w:t>
      </w:r>
      <w:proofErr w:type="gramStart"/>
      <w:r w:rsidRPr="007F419F">
        <w:rPr>
          <w:rFonts w:eastAsia="標楷體" w:hint="eastAsia"/>
        </w:rPr>
        <w:t>如係舊品</w:t>
      </w:r>
      <w:proofErr w:type="gramEnd"/>
      <w:r w:rsidRPr="007F419F">
        <w:rPr>
          <w:rFonts w:eastAsia="標楷體" w:hint="eastAsia"/>
        </w:rPr>
        <w:t>，則按已使用時間折價賠償。</w:t>
      </w:r>
    </w:p>
    <w:p w:rsidR="006F07EF" w:rsidRPr="007F419F" w:rsidRDefault="006F07EF" w:rsidP="006F07EF">
      <w:pPr>
        <w:ind w:leftChars="400" w:left="1440" w:hangingChars="200" w:hanging="480"/>
        <w:jc w:val="both"/>
        <w:rPr>
          <w:rFonts w:eastAsia="標楷體"/>
        </w:rPr>
      </w:pPr>
      <w:r w:rsidRPr="007F419F">
        <w:rPr>
          <w:rFonts w:eastAsia="標楷體" w:hint="eastAsia"/>
        </w:rPr>
        <w:t>三、已超過使用年限，而無法折舊計算賠償價格者，經「調查小組」審議後，得按財產失竊時之新舊程度或效能相同財產之價格或實物賠償之。</w:t>
      </w:r>
    </w:p>
    <w:p w:rsidR="006F07EF" w:rsidRPr="007F419F" w:rsidRDefault="006F07EF" w:rsidP="006F07EF">
      <w:pPr>
        <w:ind w:leftChars="400" w:left="1440" w:hangingChars="200" w:hanging="480"/>
        <w:jc w:val="both"/>
        <w:rPr>
          <w:rFonts w:eastAsia="標楷體"/>
        </w:rPr>
      </w:pPr>
      <w:r w:rsidRPr="007F419F">
        <w:rPr>
          <w:rFonts w:eastAsia="標楷體" w:hint="eastAsia"/>
        </w:rPr>
        <w:t>四、財產殘值及折舊之金額，悉由會計單位依相關規定計算之。</w:t>
      </w:r>
    </w:p>
    <w:p w:rsidR="006F07EF" w:rsidRPr="007F419F" w:rsidRDefault="006F07EF" w:rsidP="006F07EF">
      <w:pPr>
        <w:ind w:leftChars="400" w:left="1440" w:hangingChars="200" w:hanging="480"/>
        <w:jc w:val="both"/>
        <w:rPr>
          <w:rFonts w:eastAsia="標楷體"/>
        </w:rPr>
      </w:pPr>
      <w:r w:rsidRPr="007F419F">
        <w:rPr>
          <w:rFonts w:eastAsia="標楷體" w:hint="eastAsia"/>
        </w:rPr>
        <w:t>五、未善盡管理之責任，損失財物之重置成本必須由失竊單位依責任比例分擔。</w:t>
      </w:r>
    </w:p>
    <w:p w:rsidR="006F07EF" w:rsidRPr="007F419F" w:rsidRDefault="006F07EF" w:rsidP="006F07EF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7F419F">
        <w:rPr>
          <w:rFonts w:eastAsia="標楷體" w:hint="eastAsia"/>
        </w:rPr>
        <w:t xml:space="preserve">　財產失竊單位</w:t>
      </w:r>
      <w:r w:rsidRPr="007F419F">
        <w:rPr>
          <w:rFonts w:eastAsia="標楷體"/>
        </w:rPr>
        <w:t>簽請校長核准定案後</w:t>
      </w:r>
      <w:r w:rsidRPr="007F419F">
        <w:rPr>
          <w:rFonts w:eastAsia="標楷體" w:hint="eastAsia"/>
        </w:rPr>
        <w:t>，須據此填具「財產</w:t>
      </w:r>
      <w:proofErr w:type="gramStart"/>
      <w:r w:rsidRPr="007F419F">
        <w:rPr>
          <w:rFonts w:eastAsia="標楷體" w:hint="eastAsia"/>
        </w:rPr>
        <w:t>減損單</w:t>
      </w:r>
      <w:proofErr w:type="gramEnd"/>
      <w:r w:rsidRPr="007F419F">
        <w:rPr>
          <w:rFonts w:eastAsia="標楷體" w:hint="eastAsia"/>
        </w:rPr>
        <w:t>」，以</w:t>
      </w:r>
      <w:proofErr w:type="gramStart"/>
      <w:r w:rsidRPr="007F419F">
        <w:rPr>
          <w:rFonts w:eastAsia="標楷體" w:hint="eastAsia"/>
        </w:rPr>
        <w:t>憑除帳</w:t>
      </w:r>
      <w:proofErr w:type="gramEnd"/>
      <w:r w:rsidRPr="007F419F">
        <w:rPr>
          <w:rFonts w:eastAsia="標楷體" w:hint="eastAsia"/>
        </w:rPr>
        <w:t>。</w:t>
      </w:r>
    </w:p>
    <w:p w:rsidR="006F07EF" w:rsidRPr="007F419F" w:rsidRDefault="006F07EF" w:rsidP="006F07EF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7F419F">
        <w:rPr>
          <w:rFonts w:eastAsia="標楷體" w:hint="eastAsia"/>
        </w:rPr>
        <w:t xml:space="preserve">　本辦法若有未盡事宜另行修訂之。</w:t>
      </w:r>
    </w:p>
    <w:p w:rsidR="006F07EF" w:rsidRPr="00925460" w:rsidRDefault="006F07EF" w:rsidP="006F07EF">
      <w:pPr>
        <w:numPr>
          <w:ilvl w:val="0"/>
          <w:numId w:val="2"/>
        </w:numPr>
        <w:spacing w:beforeLines="50" w:before="180"/>
        <w:ind w:left="960" w:hangingChars="400" w:hanging="960"/>
        <w:jc w:val="both"/>
        <w:rPr>
          <w:rFonts w:eastAsia="標楷體"/>
        </w:rPr>
      </w:pPr>
      <w:r w:rsidRPr="00925460">
        <w:rPr>
          <w:rFonts w:eastAsia="標楷體" w:hint="eastAsia"/>
        </w:rPr>
        <w:t xml:space="preserve">　本辦法經行政會議通過，陳</w:t>
      </w:r>
      <w:r w:rsidR="00DE2005" w:rsidRPr="00925460">
        <w:rPr>
          <w:rFonts w:eastAsia="標楷體" w:hint="eastAsia"/>
        </w:rPr>
        <w:t>請校長核定後公布實施</w:t>
      </w:r>
      <w:r w:rsidRPr="00925460">
        <w:rPr>
          <w:rFonts w:eastAsia="標楷體" w:hint="eastAsia"/>
        </w:rPr>
        <w:t>，修正時亦同。</w:t>
      </w:r>
    </w:p>
    <w:p w:rsidR="006F07EF" w:rsidRPr="007F419F" w:rsidRDefault="006F07EF" w:rsidP="006F07EF">
      <w:pPr>
        <w:jc w:val="both"/>
        <w:rPr>
          <w:rFonts w:eastAsia="標楷體"/>
        </w:rPr>
        <w:sectPr w:rsidR="006F07EF" w:rsidRPr="007F419F" w:rsidSect="00E9440D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76"/>
          <w:cols w:space="425"/>
          <w:docGrid w:type="lines" w:linePitch="360"/>
        </w:sectPr>
      </w:pPr>
    </w:p>
    <w:p w:rsidR="006F07EF" w:rsidRPr="007F419F" w:rsidRDefault="006F07EF" w:rsidP="006F07EF">
      <w:pPr>
        <w:spacing w:beforeLines="100" w:before="360" w:after="480" w:line="0" w:lineRule="atLeast"/>
        <w:jc w:val="center"/>
        <w:rPr>
          <w:rFonts w:eastAsia="標楷體" w:hAnsi="標楷體"/>
          <w:b/>
          <w:sz w:val="48"/>
          <w:shd w:val="pct15" w:color="auto" w:fill="FFFFFF"/>
        </w:rPr>
      </w:pPr>
      <w:r w:rsidRPr="007F419F">
        <w:rPr>
          <w:rFonts w:eastAsia="標楷體" w:hAnsi="標楷體"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9BA35" wp14:editId="56095AC5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EF" w:rsidRPr="00C71909" w:rsidRDefault="006F07EF" w:rsidP="006F07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1909">
                              <w:rPr>
                                <w:rFonts w:ascii="標楷體" w:eastAsia="標楷體" w:hAnsi="標楷體" w:hint="eastAsia"/>
                              </w:rPr>
                              <w:t>附表（一）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36pt;margin-top:-27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">
                <v:textbox>
                  <w:txbxContent>
                    <w:p w:rsidR="006F07EF" w:rsidRPr="00C71909" w:rsidRDefault="006F07EF" w:rsidP="006F07EF">
                      <w:pPr>
                        <w:rPr>
                          <w:rFonts w:ascii="標楷體" w:eastAsia="標楷體" w:hAnsi="標楷體"/>
                        </w:rPr>
                      </w:pPr>
                      <w:r w:rsidRPr="00C71909">
                        <w:rPr>
                          <w:rFonts w:ascii="標楷體" w:eastAsia="標楷體" w:hAnsi="標楷體" w:hint="eastAsia"/>
                        </w:rPr>
                        <w:t>附表（一）</w:t>
                      </w:r>
                    </w:p>
                  </w:txbxContent>
                </v:textbox>
              </v:shape>
            </w:pict>
          </mc:Fallback>
        </mc:AlternateContent>
      </w:r>
      <w:r w:rsidRPr="007F419F">
        <w:rPr>
          <w:rFonts w:eastAsia="標楷體" w:hAnsi="標楷體" w:hint="eastAsia"/>
          <w:b/>
          <w:sz w:val="48"/>
          <w:shd w:val="pct15" w:color="auto" w:fill="FFFFFF"/>
        </w:rPr>
        <w:t>樹德科技</w:t>
      </w:r>
      <w:r w:rsidRPr="007F419F">
        <w:rPr>
          <w:rFonts w:eastAsia="標楷體" w:hAnsi="標楷體"/>
          <w:b/>
          <w:sz w:val="48"/>
          <w:shd w:val="pct15" w:color="auto" w:fill="FFFFFF"/>
        </w:rPr>
        <w:t>大學財產失竊報告表</w:t>
      </w:r>
    </w:p>
    <w:tbl>
      <w:tblPr>
        <w:tblW w:w="936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897"/>
        <w:gridCol w:w="779"/>
        <w:gridCol w:w="1024"/>
        <w:gridCol w:w="360"/>
        <w:gridCol w:w="256"/>
        <w:gridCol w:w="671"/>
        <w:gridCol w:w="29"/>
        <w:gridCol w:w="949"/>
        <w:gridCol w:w="29"/>
        <w:gridCol w:w="1126"/>
        <w:gridCol w:w="103"/>
        <w:gridCol w:w="29"/>
        <w:gridCol w:w="228"/>
        <w:gridCol w:w="1170"/>
        <w:gridCol w:w="1350"/>
      </w:tblGrid>
      <w:tr w:rsidR="007F419F" w:rsidRPr="007F419F" w:rsidTr="002B7F17">
        <w:trPr>
          <w:cantSplit/>
        </w:trPr>
        <w:tc>
          <w:tcPr>
            <w:tcW w:w="125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F07EF" w:rsidRPr="007F419F" w:rsidRDefault="006F07EF" w:rsidP="002B7F17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7F419F">
              <w:rPr>
                <w:rFonts w:eastAsia="標楷體" w:hAnsi="標楷體"/>
              </w:rPr>
              <w:t>發</w:t>
            </w:r>
            <w:r w:rsidRPr="007F419F">
              <w:rPr>
                <w:rFonts w:eastAsia="標楷體" w:hAnsi="標楷體" w:hint="eastAsia"/>
              </w:rPr>
              <w:t>現</w:t>
            </w:r>
            <w:r w:rsidRPr="007F419F">
              <w:rPr>
                <w:rFonts w:eastAsia="標楷體" w:hAnsi="標楷體"/>
              </w:rPr>
              <w:t>時間</w:t>
            </w:r>
          </w:p>
        </w:tc>
        <w:tc>
          <w:tcPr>
            <w:tcW w:w="4068" w:type="dxa"/>
            <w:gridSpan w:val="7"/>
            <w:tcBorders>
              <w:top w:val="thinThickSmallGap" w:sz="24" w:space="0" w:color="auto"/>
            </w:tcBorders>
            <w:vAlign w:val="center"/>
          </w:tcPr>
          <w:p w:rsidR="006F07EF" w:rsidRPr="007F419F" w:rsidRDefault="006F07EF" w:rsidP="002B7F17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7F419F">
              <w:rPr>
                <w:rFonts w:eastAsia="標楷體"/>
              </w:rPr>
              <w:t xml:space="preserve">   </w:t>
            </w:r>
            <w:r w:rsidRPr="007F419F">
              <w:rPr>
                <w:rFonts w:eastAsia="標楷體" w:hAnsi="標楷體"/>
              </w:rPr>
              <w:t>年</w:t>
            </w:r>
            <w:r w:rsidRPr="007F419F">
              <w:rPr>
                <w:rFonts w:eastAsia="標楷體"/>
              </w:rPr>
              <w:t xml:space="preserve">   </w:t>
            </w:r>
            <w:r w:rsidRPr="007F419F">
              <w:rPr>
                <w:rFonts w:eastAsia="標楷體" w:hAnsi="標楷體"/>
              </w:rPr>
              <w:t>月</w:t>
            </w:r>
            <w:r w:rsidRPr="007F419F">
              <w:rPr>
                <w:rFonts w:eastAsia="標楷體"/>
              </w:rPr>
              <w:t xml:space="preserve">   </w:t>
            </w:r>
            <w:r w:rsidRPr="007F419F">
              <w:rPr>
                <w:rFonts w:eastAsia="標楷體" w:hAnsi="標楷體"/>
              </w:rPr>
              <w:t>日</w:t>
            </w:r>
            <w:r w:rsidRPr="007F419F">
              <w:rPr>
                <w:rFonts w:eastAsia="標楷體"/>
              </w:rPr>
              <w:t xml:space="preserve">    </w:t>
            </w:r>
            <w:r w:rsidRPr="007F419F">
              <w:rPr>
                <w:rFonts w:eastAsia="標楷體" w:hAnsi="標楷體"/>
              </w:rPr>
              <w:t>時</w:t>
            </w:r>
            <w:r w:rsidRPr="007F419F">
              <w:rPr>
                <w:rFonts w:eastAsia="標楷體"/>
              </w:rPr>
              <w:t xml:space="preserve">    </w:t>
            </w:r>
            <w:r w:rsidRPr="007F419F">
              <w:rPr>
                <w:rFonts w:eastAsia="標楷體" w:hAnsi="標楷體"/>
              </w:rPr>
              <w:t>分</w:t>
            </w:r>
          </w:p>
        </w:tc>
        <w:tc>
          <w:tcPr>
            <w:tcW w:w="1258" w:type="dxa"/>
            <w:gridSpan w:val="3"/>
            <w:tcBorders>
              <w:top w:val="thinThickSmallGap" w:sz="24" w:space="0" w:color="auto"/>
            </w:tcBorders>
            <w:vAlign w:val="center"/>
          </w:tcPr>
          <w:p w:rsidR="006F07EF" w:rsidRPr="007F419F" w:rsidRDefault="006F07EF" w:rsidP="002B7F17">
            <w:pPr>
              <w:spacing w:beforeLines="50" w:before="180" w:line="360" w:lineRule="auto"/>
              <w:jc w:val="both"/>
              <w:rPr>
                <w:rFonts w:eastAsia="標楷體"/>
              </w:rPr>
            </w:pPr>
            <w:r w:rsidRPr="007F419F">
              <w:rPr>
                <w:rFonts w:eastAsia="標楷體" w:hAnsi="標楷體"/>
              </w:rPr>
              <w:t>發生地點</w:t>
            </w:r>
          </w:p>
        </w:tc>
        <w:tc>
          <w:tcPr>
            <w:tcW w:w="2777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F07EF" w:rsidRPr="007F419F" w:rsidRDefault="006F07EF" w:rsidP="002B7F17">
            <w:pPr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7F419F" w:rsidRPr="007F419F" w:rsidTr="002B7F17">
        <w:trPr>
          <w:trHeight w:val="949"/>
        </w:trPr>
        <w:tc>
          <w:tcPr>
            <w:tcW w:w="2036" w:type="dxa"/>
            <w:gridSpan w:val="3"/>
            <w:tcBorders>
              <w:left w:val="thinThickSmallGap" w:sz="24" w:space="0" w:color="auto"/>
            </w:tcBorders>
            <w:vAlign w:val="center"/>
          </w:tcPr>
          <w:p w:rsidR="006F07EF" w:rsidRPr="007F419F" w:rsidRDefault="006F07EF" w:rsidP="002B7F17">
            <w:pPr>
              <w:spacing w:beforeLines="50" w:before="180" w:afterLines="100" w:after="360"/>
              <w:jc w:val="center"/>
              <w:rPr>
                <w:rFonts w:eastAsia="標楷體"/>
                <w:sz w:val="32"/>
                <w:szCs w:val="32"/>
              </w:rPr>
            </w:pPr>
            <w:r w:rsidRPr="007F419F">
              <w:rPr>
                <w:rFonts w:eastAsia="標楷體" w:hAnsi="標楷體" w:hint="eastAsia"/>
                <w:sz w:val="32"/>
                <w:szCs w:val="32"/>
              </w:rPr>
              <w:t>物品</w:t>
            </w:r>
            <w:r w:rsidRPr="007F419F">
              <w:rPr>
                <w:rFonts w:eastAsia="標楷體" w:hAnsi="標楷體"/>
                <w:sz w:val="32"/>
                <w:szCs w:val="32"/>
              </w:rPr>
              <w:t>財產編號</w:t>
            </w:r>
          </w:p>
        </w:tc>
        <w:tc>
          <w:tcPr>
            <w:tcW w:w="1640" w:type="dxa"/>
            <w:gridSpan w:val="3"/>
            <w:vAlign w:val="center"/>
          </w:tcPr>
          <w:p w:rsidR="006F07EF" w:rsidRPr="007F419F" w:rsidRDefault="006F07EF" w:rsidP="002B7F17">
            <w:pPr>
              <w:spacing w:beforeLines="50" w:before="180" w:afterLines="100" w:after="360"/>
              <w:jc w:val="center"/>
              <w:rPr>
                <w:rFonts w:eastAsia="標楷體"/>
                <w:sz w:val="32"/>
                <w:szCs w:val="32"/>
              </w:rPr>
            </w:pPr>
            <w:r w:rsidRPr="007F419F">
              <w:rPr>
                <w:rFonts w:eastAsia="標楷體" w:hAnsi="標楷體"/>
                <w:sz w:val="32"/>
                <w:szCs w:val="32"/>
              </w:rPr>
              <w:t>品名</w:t>
            </w:r>
          </w:p>
        </w:tc>
        <w:tc>
          <w:tcPr>
            <w:tcW w:w="700" w:type="dxa"/>
            <w:gridSpan w:val="2"/>
            <w:vAlign w:val="center"/>
          </w:tcPr>
          <w:p w:rsidR="006F07EF" w:rsidRPr="007F419F" w:rsidRDefault="006F07EF" w:rsidP="002B7F17">
            <w:pPr>
              <w:spacing w:beforeLines="50" w:before="180" w:afterLines="100" w:after="360"/>
              <w:jc w:val="center"/>
              <w:rPr>
                <w:rFonts w:eastAsia="標楷體"/>
                <w:sz w:val="32"/>
                <w:szCs w:val="32"/>
              </w:rPr>
            </w:pPr>
            <w:r w:rsidRPr="007F419F">
              <w:rPr>
                <w:rFonts w:eastAsia="標楷體" w:hAnsi="標楷體"/>
                <w:sz w:val="32"/>
                <w:szCs w:val="32"/>
              </w:rPr>
              <w:t>數量</w:t>
            </w:r>
          </w:p>
        </w:tc>
        <w:tc>
          <w:tcPr>
            <w:tcW w:w="978" w:type="dxa"/>
            <w:gridSpan w:val="2"/>
            <w:vAlign w:val="center"/>
          </w:tcPr>
          <w:p w:rsidR="006F07EF" w:rsidRPr="007F419F" w:rsidRDefault="006F07EF" w:rsidP="002B7F17">
            <w:pPr>
              <w:spacing w:beforeLines="50" w:before="180" w:afterLines="100" w:after="360"/>
              <w:jc w:val="center"/>
              <w:rPr>
                <w:rFonts w:eastAsia="標楷體"/>
                <w:sz w:val="32"/>
                <w:szCs w:val="32"/>
              </w:rPr>
            </w:pPr>
            <w:r w:rsidRPr="007F419F">
              <w:rPr>
                <w:rFonts w:eastAsia="標楷體" w:hAnsi="標楷體"/>
                <w:sz w:val="32"/>
                <w:szCs w:val="32"/>
              </w:rPr>
              <w:t>單價</w:t>
            </w:r>
          </w:p>
        </w:tc>
        <w:tc>
          <w:tcPr>
            <w:tcW w:w="1258" w:type="dxa"/>
            <w:gridSpan w:val="3"/>
            <w:vAlign w:val="center"/>
          </w:tcPr>
          <w:p w:rsidR="006F07EF" w:rsidRPr="007F419F" w:rsidRDefault="006F07EF" w:rsidP="002B7F17">
            <w:pPr>
              <w:spacing w:beforeLines="50" w:before="180" w:afterLines="100" w:after="360"/>
              <w:jc w:val="center"/>
              <w:rPr>
                <w:rFonts w:eastAsia="標楷體"/>
                <w:sz w:val="32"/>
                <w:szCs w:val="32"/>
              </w:rPr>
            </w:pPr>
            <w:r w:rsidRPr="007F419F">
              <w:rPr>
                <w:rFonts w:eastAsia="標楷體" w:hAnsi="標楷體"/>
                <w:sz w:val="32"/>
                <w:szCs w:val="32"/>
              </w:rPr>
              <w:t>總價</w:t>
            </w:r>
          </w:p>
        </w:tc>
        <w:tc>
          <w:tcPr>
            <w:tcW w:w="1398" w:type="dxa"/>
            <w:gridSpan w:val="2"/>
            <w:vAlign w:val="center"/>
          </w:tcPr>
          <w:p w:rsidR="006F07EF" w:rsidRPr="007F419F" w:rsidRDefault="006F07EF" w:rsidP="002B7F17">
            <w:pPr>
              <w:spacing w:beforeLines="50" w:before="180" w:afterLines="100" w:after="360"/>
              <w:jc w:val="center"/>
              <w:rPr>
                <w:rFonts w:eastAsia="標楷體"/>
                <w:sz w:val="32"/>
                <w:szCs w:val="32"/>
              </w:rPr>
            </w:pPr>
            <w:r w:rsidRPr="007F419F">
              <w:rPr>
                <w:rFonts w:eastAsia="標楷體" w:hAnsi="標楷體"/>
                <w:sz w:val="32"/>
                <w:szCs w:val="32"/>
              </w:rPr>
              <w:t>購買日期</w:t>
            </w:r>
          </w:p>
        </w:tc>
        <w:tc>
          <w:tcPr>
            <w:tcW w:w="1350" w:type="dxa"/>
            <w:tcBorders>
              <w:right w:val="thickThinSmallGap" w:sz="24" w:space="0" w:color="auto"/>
            </w:tcBorders>
            <w:vAlign w:val="center"/>
          </w:tcPr>
          <w:p w:rsidR="006F07EF" w:rsidRPr="007F419F" w:rsidRDefault="006F07EF" w:rsidP="002B7F17">
            <w:pPr>
              <w:spacing w:beforeLines="50" w:before="180" w:afterLines="100" w:after="360"/>
              <w:jc w:val="center"/>
              <w:rPr>
                <w:rFonts w:eastAsia="標楷體"/>
                <w:sz w:val="32"/>
                <w:szCs w:val="32"/>
              </w:rPr>
            </w:pPr>
            <w:r w:rsidRPr="007F419F">
              <w:rPr>
                <w:rFonts w:eastAsia="標楷體" w:hAnsi="標楷體"/>
                <w:sz w:val="32"/>
                <w:szCs w:val="32"/>
              </w:rPr>
              <w:t>使用年限</w:t>
            </w:r>
          </w:p>
        </w:tc>
      </w:tr>
      <w:tr w:rsidR="007F419F" w:rsidRPr="007F419F" w:rsidTr="002B7F17">
        <w:tc>
          <w:tcPr>
            <w:tcW w:w="2036" w:type="dxa"/>
            <w:gridSpan w:val="3"/>
            <w:tcBorders>
              <w:left w:val="thinThick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40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97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258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9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50" w:type="dxa"/>
            <w:tcBorders>
              <w:right w:val="thickThin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</w:tr>
      <w:tr w:rsidR="007F419F" w:rsidRPr="007F419F" w:rsidTr="002B7F17">
        <w:tc>
          <w:tcPr>
            <w:tcW w:w="2036" w:type="dxa"/>
            <w:gridSpan w:val="3"/>
            <w:tcBorders>
              <w:left w:val="thinThick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40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97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258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9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50" w:type="dxa"/>
            <w:tcBorders>
              <w:right w:val="thickThin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</w:tr>
      <w:tr w:rsidR="007F419F" w:rsidRPr="007F419F" w:rsidTr="002B7F17">
        <w:tc>
          <w:tcPr>
            <w:tcW w:w="2036" w:type="dxa"/>
            <w:gridSpan w:val="3"/>
            <w:tcBorders>
              <w:left w:val="thinThick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40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97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258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9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50" w:type="dxa"/>
            <w:tcBorders>
              <w:right w:val="thickThin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</w:tr>
      <w:tr w:rsidR="007F419F" w:rsidRPr="007F419F" w:rsidTr="002B7F17">
        <w:tc>
          <w:tcPr>
            <w:tcW w:w="2036" w:type="dxa"/>
            <w:gridSpan w:val="3"/>
            <w:tcBorders>
              <w:left w:val="thinThick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40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97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258" w:type="dxa"/>
            <w:gridSpan w:val="3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98" w:type="dxa"/>
            <w:gridSpan w:val="2"/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50" w:type="dxa"/>
            <w:tcBorders>
              <w:right w:val="thickThin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</w:p>
        </w:tc>
      </w:tr>
      <w:tr w:rsidR="007F419F" w:rsidRPr="007F419F" w:rsidTr="002B7F17">
        <w:trPr>
          <w:cantSplit/>
        </w:trPr>
        <w:tc>
          <w:tcPr>
            <w:tcW w:w="4347" w:type="dxa"/>
            <w:gridSpan w:val="7"/>
            <w:tcBorders>
              <w:left w:val="thinThick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/>
                <w:szCs w:val="28"/>
              </w:rPr>
              <w:t>現場狀況（</w:t>
            </w:r>
            <w:r w:rsidRPr="007F419F">
              <w:rPr>
                <w:rFonts w:eastAsia="標楷體" w:hAnsi="標楷體" w:hint="eastAsia"/>
                <w:szCs w:val="28"/>
              </w:rPr>
              <w:t>請</w:t>
            </w:r>
            <w:r w:rsidRPr="007F419F">
              <w:rPr>
                <w:rFonts w:eastAsia="標楷體" w:hAnsi="標楷體"/>
                <w:szCs w:val="28"/>
              </w:rPr>
              <w:t>附照片）：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/>
                <w:szCs w:val="28"/>
              </w:rPr>
              <w:t>1</w:t>
            </w:r>
            <w:r w:rsidRPr="007F419F">
              <w:rPr>
                <w:rFonts w:eastAsia="標楷體" w:hAnsi="標楷體"/>
                <w:szCs w:val="28"/>
              </w:rPr>
              <w:t>、門窗有</w:t>
            </w:r>
            <w:r w:rsidRPr="007F419F">
              <w:rPr>
                <w:rFonts w:eastAsia="標楷體" w:hAnsi="標楷體" w:hint="eastAsia"/>
                <w:szCs w:val="28"/>
              </w:rPr>
              <w:t>無</w:t>
            </w:r>
            <w:r w:rsidRPr="007F419F">
              <w:rPr>
                <w:rFonts w:eastAsia="標楷體" w:hAnsi="標楷體"/>
                <w:szCs w:val="28"/>
              </w:rPr>
              <w:t>遭破壞？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/>
                <w:szCs w:val="28"/>
              </w:rPr>
              <w:t>2</w:t>
            </w:r>
            <w:r w:rsidRPr="007F419F">
              <w:rPr>
                <w:rFonts w:eastAsia="標楷體" w:hAnsi="標楷體"/>
                <w:szCs w:val="28"/>
              </w:rPr>
              <w:t>、有</w:t>
            </w:r>
            <w:r w:rsidRPr="007F419F">
              <w:rPr>
                <w:rFonts w:eastAsia="標楷體" w:hAnsi="標楷體" w:hint="eastAsia"/>
                <w:szCs w:val="28"/>
              </w:rPr>
              <w:t>無</w:t>
            </w:r>
            <w:r w:rsidRPr="007F419F">
              <w:rPr>
                <w:rFonts w:eastAsia="標楷體" w:hAnsi="標楷體"/>
                <w:szCs w:val="28"/>
              </w:rPr>
              <w:t>經過門禁監視系統侵入？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/>
                <w:szCs w:val="28"/>
              </w:rPr>
              <w:t xml:space="preserve">  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/>
                <w:szCs w:val="28"/>
              </w:rPr>
              <w:t>3</w:t>
            </w:r>
            <w:r w:rsidRPr="007F419F">
              <w:rPr>
                <w:rFonts w:eastAsia="標楷體" w:hAnsi="標楷體"/>
                <w:szCs w:val="28"/>
              </w:rPr>
              <w:t>、有</w:t>
            </w:r>
            <w:r w:rsidRPr="007F419F">
              <w:rPr>
                <w:rFonts w:eastAsia="標楷體" w:hAnsi="標楷體" w:hint="eastAsia"/>
                <w:szCs w:val="28"/>
              </w:rPr>
              <w:t>無</w:t>
            </w:r>
            <w:r w:rsidRPr="007F419F">
              <w:rPr>
                <w:rFonts w:eastAsia="標楷體" w:hAnsi="標楷體"/>
                <w:szCs w:val="28"/>
              </w:rPr>
              <w:t>應用器材侵入？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ind w:firstLineChars="150" w:firstLine="360"/>
              <w:rPr>
                <w:rFonts w:eastAsia="標楷體" w:hAnsi="標楷體"/>
                <w:szCs w:val="28"/>
              </w:rPr>
            </w:pP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梯子</w:t>
            </w:r>
            <w:r w:rsidRPr="007F419F">
              <w:rPr>
                <w:rFonts w:eastAsia="標楷體" w:hAnsi="標楷體" w:hint="eastAsia"/>
                <w:szCs w:val="28"/>
              </w:rPr>
              <w:t xml:space="preserve"> 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工具</w:t>
            </w:r>
            <w:r w:rsidRPr="007F419F">
              <w:rPr>
                <w:rFonts w:eastAsia="標楷體" w:hAnsi="標楷體" w:hint="eastAsia"/>
                <w:szCs w:val="28"/>
              </w:rPr>
              <w:t xml:space="preserve"> 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繩索</w:t>
            </w:r>
          </w:p>
          <w:p w:rsidR="006F07EF" w:rsidRPr="007F419F" w:rsidRDefault="006F07EF" w:rsidP="002B7F17">
            <w:pPr>
              <w:spacing w:line="480" w:lineRule="auto"/>
              <w:ind w:firstLineChars="150" w:firstLine="360"/>
              <w:rPr>
                <w:rFonts w:eastAsia="標楷體"/>
                <w:szCs w:val="28"/>
              </w:rPr>
            </w:pP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其</w:t>
            </w:r>
            <w:r w:rsidRPr="007F419F">
              <w:rPr>
                <w:rFonts w:eastAsia="標楷體" w:hAnsi="標楷體" w:hint="eastAsia"/>
                <w:szCs w:val="28"/>
              </w:rPr>
              <w:t>他</w:t>
            </w:r>
            <w:r w:rsidRPr="007F419F">
              <w:rPr>
                <w:rFonts w:eastAsia="標楷體"/>
                <w:szCs w:val="28"/>
                <w:u w:val="single"/>
              </w:rPr>
              <w:t xml:space="preserve"> </w:t>
            </w:r>
            <w:r w:rsidRPr="007F419F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Pr="007F419F">
              <w:rPr>
                <w:rFonts w:eastAsia="標楷體"/>
                <w:szCs w:val="28"/>
                <w:u w:val="single"/>
              </w:rPr>
              <w:t xml:space="preserve">    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/>
                <w:szCs w:val="28"/>
              </w:rPr>
              <w:t>4</w:t>
            </w:r>
            <w:r w:rsidRPr="007F419F">
              <w:rPr>
                <w:rFonts w:eastAsia="標楷體" w:hAnsi="標楷體"/>
                <w:szCs w:val="28"/>
              </w:rPr>
              <w:t>、</w:t>
            </w:r>
            <w:r w:rsidRPr="007F419F">
              <w:rPr>
                <w:rFonts w:eastAsia="標楷體" w:hAnsi="標楷體" w:hint="eastAsia"/>
                <w:szCs w:val="28"/>
              </w:rPr>
              <w:t>是否需進行</w:t>
            </w:r>
            <w:r w:rsidRPr="007F419F">
              <w:rPr>
                <w:rFonts w:eastAsia="標楷體" w:hAnsi="標楷體"/>
                <w:szCs w:val="28"/>
              </w:rPr>
              <w:t>拆卸</w:t>
            </w:r>
            <w:r w:rsidRPr="007F419F">
              <w:rPr>
                <w:rFonts w:eastAsia="標楷體" w:hAnsi="標楷體" w:hint="eastAsia"/>
                <w:szCs w:val="28"/>
              </w:rPr>
              <w:t>，方能盜取</w:t>
            </w:r>
            <w:r w:rsidRPr="007F419F">
              <w:rPr>
                <w:rFonts w:eastAsia="標楷體" w:hAnsi="標楷體"/>
                <w:szCs w:val="28"/>
              </w:rPr>
              <w:t>失竊財物？</w:t>
            </w:r>
          </w:p>
          <w:p w:rsidR="006F07EF" w:rsidRPr="007F419F" w:rsidRDefault="006F07EF" w:rsidP="002B7F17">
            <w:pPr>
              <w:spacing w:line="480" w:lineRule="auto"/>
              <w:ind w:firstLineChars="150" w:firstLine="360"/>
              <w:rPr>
                <w:rFonts w:eastAsia="標楷體"/>
                <w:szCs w:val="28"/>
              </w:rPr>
            </w:pP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ascii="標楷體" w:eastAsia="標楷體" w:hAnsi="標楷體" w:hint="eastAsia"/>
                <w:szCs w:val="28"/>
              </w:rPr>
              <w:t>是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否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  <w:r w:rsidRPr="007F419F">
              <w:rPr>
                <w:rFonts w:eastAsia="標楷體"/>
                <w:szCs w:val="28"/>
              </w:rPr>
              <w:t>5</w:t>
            </w:r>
            <w:r w:rsidRPr="007F419F">
              <w:rPr>
                <w:rFonts w:eastAsia="標楷體" w:hAnsi="標楷體"/>
                <w:szCs w:val="28"/>
              </w:rPr>
              <w:t>、其他：</w:t>
            </w:r>
          </w:p>
        </w:tc>
        <w:tc>
          <w:tcPr>
            <w:tcW w:w="5013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</w:tcPr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/>
                <w:szCs w:val="28"/>
              </w:rPr>
              <w:t>現場安全管理措施（請附相關紀錄）：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 w:hint="eastAsia"/>
                <w:szCs w:val="28"/>
              </w:rPr>
              <w:t>1</w:t>
            </w:r>
            <w:r w:rsidRPr="007F419F">
              <w:rPr>
                <w:rFonts w:eastAsia="標楷體" w:hAnsi="標楷體"/>
                <w:szCs w:val="28"/>
              </w:rPr>
              <w:t>、門窗有無上鎖關閉？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ascii="標楷體"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 w:hint="eastAsia"/>
                <w:szCs w:val="28"/>
              </w:rPr>
              <w:t>2</w:t>
            </w:r>
            <w:r w:rsidRPr="007F419F">
              <w:rPr>
                <w:rFonts w:eastAsia="標楷體" w:hAnsi="標楷體"/>
                <w:szCs w:val="28"/>
              </w:rPr>
              <w:t>、有無值班人員？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ascii="標楷體"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 w:hint="eastAsia"/>
                <w:szCs w:val="28"/>
              </w:rPr>
              <w:t>3</w:t>
            </w:r>
            <w:r w:rsidRPr="007F419F">
              <w:rPr>
                <w:rFonts w:eastAsia="標楷體" w:hAnsi="標楷體"/>
                <w:szCs w:val="28"/>
              </w:rPr>
              <w:t>、有無專人保管失竊財物？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ascii="標楷體"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 w:hAnsi="標楷體"/>
                <w:szCs w:val="28"/>
              </w:rPr>
            </w:pPr>
            <w:r w:rsidRPr="007F419F">
              <w:rPr>
                <w:rFonts w:eastAsia="標楷體" w:hAnsi="標楷體" w:hint="eastAsia"/>
                <w:szCs w:val="28"/>
              </w:rPr>
              <w:t>4</w:t>
            </w:r>
            <w:r w:rsidRPr="007F419F">
              <w:rPr>
                <w:rFonts w:eastAsia="標楷體" w:hAnsi="標楷體"/>
                <w:szCs w:val="28"/>
              </w:rPr>
              <w:t>、有無管理清查記錄表冊</w:t>
            </w:r>
            <w:r w:rsidRPr="007F419F">
              <w:rPr>
                <w:rFonts w:eastAsia="標楷體" w:hAnsi="標楷體" w:hint="eastAsia"/>
                <w:szCs w:val="28"/>
              </w:rPr>
              <w:t>(</w:t>
            </w:r>
            <w:r w:rsidRPr="007F419F">
              <w:rPr>
                <w:rFonts w:eastAsia="標楷體" w:hAnsi="標楷體" w:hint="eastAsia"/>
                <w:szCs w:val="28"/>
              </w:rPr>
              <w:t>或借出入</w:t>
            </w:r>
            <w:r w:rsidRPr="007F419F">
              <w:rPr>
                <w:rFonts w:eastAsia="標楷體" w:hAnsi="標楷體"/>
                <w:szCs w:val="28"/>
              </w:rPr>
              <w:t>記錄</w:t>
            </w:r>
            <w:r w:rsidRPr="007F419F">
              <w:rPr>
                <w:rFonts w:eastAsia="標楷體" w:hAnsi="標楷體" w:hint="eastAsia"/>
                <w:szCs w:val="28"/>
              </w:rPr>
              <w:t>)</w:t>
            </w:r>
            <w:r w:rsidRPr="007F419F">
              <w:rPr>
                <w:rFonts w:eastAsia="標楷體" w:hAnsi="標楷體"/>
                <w:szCs w:val="28"/>
              </w:rPr>
              <w:t>？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 w:hAnsi="標楷體"/>
                <w:szCs w:val="28"/>
              </w:rPr>
            </w:pPr>
            <w:r w:rsidRPr="007F419F">
              <w:rPr>
                <w:rFonts w:eastAsia="標楷體" w:hAnsi="標楷體" w:hint="eastAsia"/>
                <w:szCs w:val="28"/>
              </w:rPr>
              <w:t xml:space="preserve">　　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ascii="標楷體"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 w:hint="eastAsia"/>
                <w:szCs w:val="28"/>
              </w:rPr>
              <w:t>5</w:t>
            </w:r>
            <w:r w:rsidRPr="007F419F">
              <w:rPr>
                <w:rFonts w:eastAsia="標楷體" w:hAnsi="標楷體"/>
                <w:szCs w:val="28"/>
              </w:rPr>
              <w:t>、有無門禁監視系統？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有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ascii="標楷體" w:eastAsia="標楷體" w:hAnsi="標楷體" w:hint="eastAsia"/>
                <w:szCs w:val="28"/>
              </w:rPr>
              <w:t>無</w:t>
            </w:r>
          </w:p>
          <w:p w:rsidR="006F07EF" w:rsidRPr="007F419F" w:rsidRDefault="006F07EF" w:rsidP="002B7F17">
            <w:pPr>
              <w:spacing w:line="480" w:lineRule="auto"/>
              <w:ind w:left="482" w:hanging="482"/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 w:hint="eastAsia"/>
                <w:szCs w:val="28"/>
              </w:rPr>
              <w:t>6</w:t>
            </w:r>
            <w:r w:rsidRPr="007F419F">
              <w:rPr>
                <w:rFonts w:eastAsia="標楷體" w:hAnsi="標楷體"/>
                <w:szCs w:val="28"/>
              </w:rPr>
              <w:t>、監視系統是否正常運作？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 w:hint="eastAsia"/>
                <w:szCs w:val="28"/>
              </w:rPr>
              <w:t>是</w:t>
            </w:r>
            <w:r w:rsidRPr="007F419F">
              <w:rPr>
                <w:rFonts w:eastAsia="標楷體"/>
                <w:szCs w:val="28"/>
              </w:rPr>
              <w:t xml:space="preserve"> </w:t>
            </w:r>
            <w:r w:rsidRPr="007F419F">
              <w:rPr>
                <w:rFonts w:ascii="標楷體" w:eastAsia="標楷體" w:hAnsi="標楷體"/>
                <w:szCs w:val="28"/>
              </w:rPr>
              <w:t>□</w:t>
            </w:r>
            <w:r w:rsidRPr="007F419F">
              <w:rPr>
                <w:rFonts w:eastAsia="標楷體" w:hAnsi="標楷體"/>
                <w:szCs w:val="28"/>
              </w:rPr>
              <w:t>否</w:t>
            </w:r>
          </w:p>
          <w:p w:rsidR="006F07EF" w:rsidRPr="007F419F" w:rsidRDefault="006F07EF" w:rsidP="002B7F17">
            <w:pPr>
              <w:spacing w:line="480" w:lineRule="auto"/>
              <w:rPr>
                <w:rFonts w:eastAsia="標楷體"/>
              </w:rPr>
            </w:pPr>
            <w:r w:rsidRPr="007F419F">
              <w:rPr>
                <w:rFonts w:eastAsia="標楷體"/>
                <w:szCs w:val="28"/>
              </w:rPr>
              <w:t>7</w:t>
            </w:r>
            <w:r w:rsidRPr="007F419F">
              <w:rPr>
                <w:rFonts w:eastAsia="標楷體" w:hAnsi="標楷體"/>
                <w:szCs w:val="28"/>
              </w:rPr>
              <w:t>、其他：</w:t>
            </w:r>
            <w:r w:rsidRPr="007F419F">
              <w:rPr>
                <w:rFonts w:eastAsia="標楷體" w:hAnsi="標楷體" w:hint="eastAsia"/>
                <w:szCs w:val="28"/>
              </w:rPr>
              <w:t xml:space="preserve">                </w:t>
            </w:r>
          </w:p>
        </w:tc>
      </w:tr>
      <w:tr w:rsidR="007F419F" w:rsidRPr="007F419F" w:rsidTr="002B7F17">
        <w:trPr>
          <w:cantSplit/>
          <w:trHeight w:val="8615"/>
        </w:trPr>
        <w:tc>
          <w:tcPr>
            <w:tcW w:w="9360" w:type="dxa"/>
            <w:gridSpan w:val="16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F07EF" w:rsidRPr="007F419F" w:rsidRDefault="006F07EF" w:rsidP="002B7F17">
            <w:pPr>
              <w:spacing w:beforeLines="100" w:before="360"/>
              <w:rPr>
                <w:rFonts w:eastAsia="標楷體"/>
              </w:rPr>
            </w:pPr>
            <w:r w:rsidRPr="007F419F">
              <w:rPr>
                <w:rFonts w:eastAsia="標楷體" w:hAnsi="標楷體"/>
              </w:rPr>
              <w:lastRenderedPageBreak/>
              <w:t>失竊報告：</w:t>
            </w:r>
            <w:r w:rsidRPr="007F419F">
              <w:rPr>
                <w:rFonts w:eastAsia="標楷體" w:hAnsi="標楷體"/>
                <w:u w:val="single"/>
              </w:rPr>
              <w:t>（包含事前防護措施、事發經過及事後改善防範竊案再次發生之措施）</w:t>
            </w:r>
          </w:p>
          <w:p w:rsidR="006F07EF" w:rsidRPr="007F419F" w:rsidRDefault="006F07EF" w:rsidP="002B7F17">
            <w:pPr>
              <w:spacing w:beforeLines="100" w:before="360"/>
              <w:rPr>
                <w:rFonts w:eastAsia="標楷體"/>
                <w:szCs w:val="28"/>
              </w:rPr>
            </w:pPr>
            <w:proofErr w:type="gramStart"/>
            <w:r w:rsidRPr="007F419F">
              <w:rPr>
                <w:rFonts w:eastAsia="標楷體" w:hAnsi="標楷體"/>
                <w:szCs w:val="28"/>
              </w:rPr>
              <w:t>一</w:t>
            </w:r>
            <w:proofErr w:type="gramEnd"/>
            <w:r w:rsidRPr="007F419F">
              <w:rPr>
                <w:rFonts w:eastAsia="標楷體"/>
                <w:szCs w:val="28"/>
              </w:rPr>
              <w:t>.</w:t>
            </w:r>
            <w:r w:rsidRPr="007F419F">
              <w:rPr>
                <w:rFonts w:eastAsia="標楷體" w:hAnsi="標楷體"/>
                <w:szCs w:val="28"/>
              </w:rPr>
              <w:t>案發處理經過</w:t>
            </w:r>
            <w:r w:rsidRPr="007F419F">
              <w:rPr>
                <w:rFonts w:eastAsia="標楷體"/>
                <w:szCs w:val="28"/>
              </w:rPr>
              <w:t>:</w:t>
            </w:r>
          </w:p>
          <w:p w:rsidR="006F07EF" w:rsidRPr="007F419F" w:rsidRDefault="006F07EF" w:rsidP="002B7F17">
            <w:pPr>
              <w:rPr>
                <w:rFonts w:eastAsia="標楷體" w:hAnsi="標楷體"/>
              </w:rPr>
            </w:pPr>
            <w:r w:rsidRPr="007F419F">
              <w:rPr>
                <w:rFonts w:eastAsia="標楷體" w:hAnsi="標楷體" w:hint="eastAsia"/>
              </w:rPr>
              <w:t>1.</w:t>
            </w:r>
            <w:r w:rsidRPr="007F419F">
              <w:rPr>
                <w:rFonts w:eastAsia="標楷體" w:hAnsi="標楷體"/>
              </w:rPr>
              <w:t>發</w:t>
            </w:r>
            <w:r w:rsidRPr="007F419F">
              <w:rPr>
                <w:rFonts w:eastAsia="標楷體" w:hAnsi="標楷體" w:hint="eastAsia"/>
              </w:rPr>
              <w:t>現</w:t>
            </w:r>
            <w:r w:rsidRPr="007F419F">
              <w:rPr>
                <w:rFonts w:eastAsia="標楷體" w:hAnsi="標楷體"/>
              </w:rPr>
              <w:t>時間：</w:t>
            </w:r>
          </w:p>
          <w:p w:rsidR="006F07EF" w:rsidRPr="007F419F" w:rsidRDefault="006F07EF" w:rsidP="002B7F17">
            <w:pPr>
              <w:rPr>
                <w:rFonts w:eastAsia="標楷體"/>
              </w:rPr>
            </w:pPr>
            <w:r w:rsidRPr="007F419F">
              <w:rPr>
                <w:rFonts w:eastAsia="標楷體" w:hAnsi="標楷體" w:hint="eastAsia"/>
              </w:rPr>
              <w:t>2.</w:t>
            </w:r>
            <w:r w:rsidRPr="007F419F">
              <w:rPr>
                <w:rFonts w:eastAsia="標楷體" w:hAnsi="標楷體" w:hint="eastAsia"/>
              </w:rPr>
              <w:t>案發時間：</w:t>
            </w:r>
          </w:p>
          <w:p w:rsidR="006F07EF" w:rsidRPr="007F419F" w:rsidRDefault="006F07EF" w:rsidP="002B7F17">
            <w:pPr>
              <w:rPr>
                <w:rFonts w:eastAsia="標楷體"/>
              </w:rPr>
            </w:pPr>
            <w:r w:rsidRPr="007F419F">
              <w:rPr>
                <w:rFonts w:eastAsia="標楷體" w:hAnsi="標楷體" w:hint="eastAsia"/>
              </w:rPr>
              <w:t>3.</w:t>
            </w:r>
            <w:r w:rsidRPr="007F419F">
              <w:rPr>
                <w:rFonts w:eastAsia="標楷體" w:hAnsi="標楷體" w:hint="eastAsia"/>
              </w:rPr>
              <w:t>案發</w:t>
            </w:r>
            <w:r w:rsidRPr="007F419F">
              <w:rPr>
                <w:rFonts w:eastAsia="標楷體" w:hAnsi="標楷體"/>
              </w:rPr>
              <w:t>地點</w:t>
            </w:r>
            <w:r w:rsidRPr="007F419F">
              <w:rPr>
                <w:rFonts w:eastAsia="標楷體" w:hint="eastAsia"/>
              </w:rPr>
              <w:t>：</w:t>
            </w:r>
          </w:p>
          <w:p w:rsidR="006F07EF" w:rsidRPr="007F419F" w:rsidRDefault="006F07EF" w:rsidP="002B7F17">
            <w:pPr>
              <w:rPr>
                <w:rFonts w:eastAsia="標楷體"/>
              </w:rPr>
            </w:pPr>
            <w:r w:rsidRPr="007F419F">
              <w:rPr>
                <w:rFonts w:eastAsia="標楷體" w:hAnsi="標楷體" w:hint="eastAsia"/>
              </w:rPr>
              <w:t>4.</w:t>
            </w:r>
            <w:r w:rsidRPr="007F419F">
              <w:rPr>
                <w:rFonts w:eastAsia="標楷體" w:hAnsi="標楷體"/>
              </w:rPr>
              <w:t>現場狀況描述：</w:t>
            </w:r>
            <w:r w:rsidRPr="007F419F">
              <w:rPr>
                <w:rFonts w:eastAsia="標楷體" w:hAnsi="標楷體" w:hint="eastAsia"/>
                <w:u w:val="single"/>
              </w:rPr>
              <w:t>(</w:t>
            </w:r>
            <w:proofErr w:type="gramStart"/>
            <w:r w:rsidRPr="007F419F">
              <w:rPr>
                <w:rFonts w:eastAsia="標楷體" w:hAnsi="標楷體"/>
                <w:u w:val="single"/>
              </w:rPr>
              <w:t>詳前頁並</w:t>
            </w:r>
            <w:proofErr w:type="gramEnd"/>
            <w:r w:rsidRPr="007F419F">
              <w:rPr>
                <w:rFonts w:eastAsia="標楷體" w:hAnsi="標楷體"/>
                <w:u w:val="single"/>
              </w:rPr>
              <w:t>拍照存證附相片</w:t>
            </w:r>
            <w:r w:rsidRPr="007F419F">
              <w:rPr>
                <w:rFonts w:eastAsia="標楷體"/>
                <w:u w:val="single"/>
              </w:rPr>
              <w:t>)</w:t>
            </w:r>
          </w:p>
          <w:p w:rsidR="006F07EF" w:rsidRPr="007F419F" w:rsidRDefault="006F07EF" w:rsidP="002B7F17">
            <w:pPr>
              <w:rPr>
                <w:rFonts w:eastAsia="標楷體"/>
              </w:rPr>
            </w:pPr>
            <w:r w:rsidRPr="007F419F">
              <w:rPr>
                <w:rFonts w:eastAsia="標楷體" w:hAnsi="標楷體" w:hint="eastAsia"/>
              </w:rPr>
              <w:t>5.</w:t>
            </w:r>
            <w:r w:rsidRPr="007F419F">
              <w:rPr>
                <w:rFonts w:eastAsia="標楷體" w:hAnsi="標楷體"/>
              </w:rPr>
              <w:t>保全及警察局處理</w:t>
            </w:r>
            <w:r w:rsidRPr="007F419F">
              <w:rPr>
                <w:rFonts w:eastAsia="標楷體" w:hint="eastAsia"/>
              </w:rPr>
              <w:t>：</w:t>
            </w:r>
            <w:r w:rsidRPr="007F419F">
              <w:rPr>
                <w:rFonts w:eastAsia="標楷體"/>
                <w:u w:val="single"/>
              </w:rPr>
              <w:t>(</w:t>
            </w:r>
            <w:r w:rsidRPr="007F419F">
              <w:rPr>
                <w:rFonts w:eastAsia="標楷體" w:hAnsi="標楷體"/>
                <w:u w:val="single"/>
              </w:rPr>
              <w:t>附報案紀錄及三聯單</w:t>
            </w:r>
            <w:r w:rsidRPr="007F419F">
              <w:rPr>
                <w:rFonts w:eastAsia="標楷體"/>
                <w:u w:val="single"/>
              </w:rPr>
              <w:t>)</w:t>
            </w: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  <w:p w:rsidR="006F07EF" w:rsidRPr="007F419F" w:rsidRDefault="006F07EF" w:rsidP="002B7F17">
            <w:pPr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/>
                <w:szCs w:val="28"/>
              </w:rPr>
              <w:t>二</w:t>
            </w:r>
            <w:r w:rsidRPr="007F419F">
              <w:rPr>
                <w:rFonts w:eastAsia="標楷體"/>
                <w:szCs w:val="28"/>
              </w:rPr>
              <w:t>.</w:t>
            </w:r>
            <w:r w:rsidRPr="007F419F">
              <w:rPr>
                <w:rFonts w:eastAsia="標楷體" w:hAnsi="標楷體"/>
                <w:szCs w:val="28"/>
              </w:rPr>
              <w:t>人員缺失檢討</w:t>
            </w:r>
            <w:r w:rsidRPr="007F419F">
              <w:rPr>
                <w:rFonts w:eastAsia="標楷體" w:hint="eastAsia"/>
                <w:szCs w:val="28"/>
              </w:rPr>
              <w:t>：</w:t>
            </w:r>
          </w:p>
          <w:p w:rsidR="006F07EF" w:rsidRPr="007F419F" w:rsidRDefault="006F07EF" w:rsidP="002B7F17">
            <w:pPr>
              <w:rPr>
                <w:rFonts w:eastAsia="標楷體"/>
                <w:szCs w:val="28"/>
              </w:rPr>
            </w:pPr>
          </w:p>
          <w:p w:rsidR="006F07EF" w:rsidRPr="007F419F" w:rsidRDefault="006F07EF" w:rsidP="002B7F17">
            <w:pPr>
              <w:rPr>
                <w:rFonts w:eastAsia="標楷體"/>
                <w:szCs w:val="28"/>
              </w:rPr>
            </w:pPr>
          </w:p>
          <w:p w:rsidR="006F07EF" w:rsidRPr="007F419F" w:rsidRDefault="006F07EF" w:rsidP="002B7F17">
            <w:pPr>
              <w:rPr>
                <w:rFonts w:eastAsia="標楷體"/>
                <w:szCs w:val="28"/>
              </w:rPr>
            </w:pPr>
          </w:p>
          <w:p w:rsidR="006F07EF" w:rsidRPr="007F419F" w:rsidRDefault="006F07EF" w:rsidP="002B7F17">
            <w:pPr>
              <w:rPr>
                <w:rFonts w:eastAsia="標楷體"/>
                <w:szCs w:val="28"/>
              </w:rPr>
            </w:pPr>
          </w:p>
          <w:p w:rsidR="006F07EF" w:rsidRPr="007F419F" w:rsidRDefault="006F07EF" w:rsidP="002B7F17">
            <w:pPr>
              <w:rPr>
                <w:rFonts w:eastAsia="標楷體"/>
                <w:szCs w:val="28"/>
              </w:rPr>
            </w:pPr>
          </w:p>
          <w:p w:rsidR="006F07EF" w:rsidRPr="007F419F" w:rsidRDefault="006F07EF" w:rsidP="002B7F17">
            <w:pPr>
              <w:rPr>
                <w:rFonts w:eastAsia="標楷體"/>
                <w:szCs w:val="28"/>
              </w:rPr>
            </w:pPr>
            <w:r w:rsidRPr="007F419F">
              <w:rPr>
                <w:rFonts w:eastAsia="標楷體" w:hAnsi="標楷體"/>
                <w:szCs w:val="28"/>
              </w:rPr>
              <w:t>三</w:t>
            </w:r>
            <w:r w:rsidRPr="007F419F">
              <w:rPr>
                <w:rFonts w:eastAsia="標楷體"/>
                <w:szCs w:val="28"/>
              </w:rPr>
              <w:t>.</w:t>
            </w:r>
            <w:r w:rsidRPr="007F419F">
              <w:rPr>
                <w:rFonts w:eastAsia="標楷體" w:hAnsi="標楷體"/>
                <w:szCs w:val="28"/>
              </w:rPr>
              <w:t>日後改善之道</w:t>
            </w:r>
            <w:r w:rsidRPr="007F419F">
              <w:rPr>
                <w:rFonts w:eastAsia="標楷體" w:hint="eastAsia"/>
                <w:szCs w:val="28"/>
              </w:rPr>
              <w:t>：</w:t>
            </w: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  <w:p w:rsidR="006F07EF" w:rsidRPr="007F419F" w:rsidRDefault="006F07EF" w:rsidP="002B7F17">
            <w:pPr>
              <w:rPr>
                <w:rFonts w:eastAsia="標楷體"/>
              </w:rPr>
            </w:pPr>
          </w:p>
        </w:tc>
      </w:tr>
      <w:tr w:rsidR="007F419F" w:rsidRPr="007F419F" w:rsidTr="002B7F17">
        <w:trPr>
          <w:cantSplit/>
          <w:trHeight w:val="2299"/>
        </w:trPr>
        <w:tc>
          <w:tcPr>
            <w:tcW w:w="36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7EF" w:rsidRPr="007F419F" w:rsidRDefault="006F07EF" w:rsidP="002B7F17">
            <w:pPr>
              <w:rPr>
                <w:rFonts w:eastAsia="標楷體" w:hAnsi="標楷體"/>
                <w:position w:val="20"/>
              </w:rPr>
            </w:pPr>
            <w:r w:rsidRPr="007F419F">
              <w:rPr>
                <w:rFonts w:eastAsia="標楷體" w:hAnsi="標楷體" w:hint="eastAsia"/>
                <w:position w:val="20"/>
              </w:rPr>
              <w:t>呈</w:t>
            </w:r>
          </w:p>
          <w:p w:rsidR="006F07EF" w:rsidRPr="007F419F" w:rsidRDefault="006F07EF" w:rsidP="002B7F17">
            <w:pPr>
              <w:rPr>
                <w:rFonts w:eastAsia="標楷體"/>
                <w:position w:val="20"/>
              </w:rPr>
            </w:pPr>
            <w:r w:rsidRPr="007F419F">
              <w:rPr>
                <w:rFonts w:eastAsia="標楷體" w:hAnsi="標楷體"/>
                <w:position w:val="20"/>
              </w:rPr>
              <w:t>報人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F" w:rsidRPr="007F419F" w:rsidRDefault="006F07EF" w:rsidP="002B7F17">
            <w:pPr>
              <w:jc w:val="distribute"/>
              <w:rPr>
                <w:rFonts w:eastAsia="標楷體"/>
                <w:position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F" w:rsidRPr="007F419F" w:rsidRDefault="006F07EF" w:rsidP="002B7F17">
            <w:pPr>
              <w:jc w:val="distribute"/>
              <w:rPr>
                <w:rFonts w:eastAsia="標楷體"/>
                <w:position w:val="20"/>
              </w:rPr>
            </w:pPr>
            <w:r w:rsidRPr="007F419F">
              <w:rPr>
                <w:rFonts w:eastAsia="標楷體" w:hAnsi="標楷體"/>
                <w:position w:val="20"/>
              </w:rPr>
              <w:t>單位主管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F" w:rsidRPr="007F419F" w:rsidRDefault="006F07EF" w:rsidP="002B7F17">
            <w:pPr>
              <w:jc w:val="distribute"/>
              <w:rPr>
                <w:rFonts w:eastAsia="標楷體"/>
                <w:position w:val="20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EF" w:rsidRPr="007F419F" w:rsidRDefault="006F07EF" w:rsidP="002B7F17">
            <w:pPr>
              <w:jc w:val="distribute"/>
              <w:rPr>
                <w:rFonts w:eastAsia="標楷體"/>
                <w:position w:val="20"/>
              </w:rPr>
            </w:pPr>
            <w:r w:rsidRPr="007F419F">
              <w:rPr>
                <w:rFonts w:eastAsia="標楷體" w:hAnsi="標楷體"/>
                <w:position w:val="20"/>
              </w:rPr>
              <w:t>一級主管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07EF" w:rsidRPr="007F419F" w:rsidRDefault="006F07EF" w:rsidP="002B7F17">
            <w:pPr>
              <w:jc w:val="distribute"/>
              <w:rPr>
                <w:rFonts w:eastAsia="標楷體"/>
                <w:position w:val="20"/>
              </w:rPr>
            </w:pPr>
          </w:p>
        </w:tc>
      </w:tr>
    </w:tbl>
    <w:p w:rsidR="006F07EF" w:rsidRPr="007F419F" w:rsidRDefault="006F07EF" w:rsidP="006F07EF">
      <w:pPr>
        <w:pStyle w:val="Web"/>
        <w:spacing w:before="0" w:beforeAutospacing="0" w:after="0" w:afterAutospacing="0" w:line="0" w:lineRule="atLeast"/>
        <w:rPr>
          <w:rFonts w:ascii="Times New Roman" w:eastAsia="標楷體" w:hAnsi="標楷體" w:cs="Times New Roman"/>
          <w:color w:val="auto"/>
          <w:szCs w:val="20"/>
        </w:rPr>
      </w:pPr>
      <w:r w:rsidRPr="007F419F">
        <w:rPr>
          <w:rFonts w:ascii="Times New Roman" w:eastAsia="標楷體" w:hAnsi="標楷體" w:cs="Times New Roman" w:hint="eastAsia"/>
          <w:color w:val="auto"/>
          <w:szCs w:val="20"/>
        </w:rPr>
        <w:t>※</w:t>
      </w:r>
      <w:r w:rsidRPr="007F419F">
        <w:rPr>
          <w:rFonts w:ascii="Times New Roman" w:eastAsia="標楷體" w:hAnsi="標楷體" w:cs="Times New Roman"/>
          <w:color w:val="auto"/>
          <w:szCs w:val="20"/>
        </w:rPr>
        <w:t>失竊處理程序：</w:t>
      </w:r>
    </w:p>
    <w:p w:rsidR="006F07EF" w:rsidRPr="007F419F" w:rsidRDefault="006F07EF" w:rsidP="006F07EF">
      <w:pPr>
        <w:ind w:left="240" w:hangingChars="100" w:hanging="240"/>
        <w:jc w:val="both"/>
        <w:rPr>
          <w:rFonts w:eastAsia="標楷體" w:hAnsi="標楷體"/>
          <w:kern w:val="0"/>
          <w:szCs w:val="20"/>
        </w:rPr>
      </w:pPr>
      <w:r w:rsidRPr="007F419F">
        <w:rPr>
          <w:rFonts w:eastAsia="標楷體" w:hAnsi="標楷體" w:hint="eastAsia"/>
          <w:kern w:val="0"/>
          <w:szCs w:val="20"/>
        </w:rPr>
        <w:t>1.</w:t>
      </w:r>
      <w:r w:rsidRPr="007F419F">
        <w:rPr>
          <w:rFonts w:eastAsia="標楷體" w:hAnsi="標楷體" w:hint="eastAsia"/>
          <w:kern w:val="0"/>
          <w:szCs w:val="20"/>
        </w:rPr>
        <w:t>單位發現</w:t>
      </w:r>
      <w:r w:rsidRPr="007F419F">
        <w:rPr>
          <w:rFonts w:eastAsia="標楷體" w:hAnsi="標楷體"/>
          <w:kern w:val="0"/>
          <w:szCs w:val="20"/>
        </w:rPr>
        <w:t>失竊後立即通報本校</w:t>
      </w:r>
      <w:proofErr w:type="gramStart"/>
      <w:r w:rsidRPr="007F419F">
        <w:rPr>
          <w:rFonts w:eastAsia="標楷體" w:hAnsi="標楷體" w:hint="eastAsia"/>
          <w:kern w:val="0"/>
          <w:szCs w:val="20"/>
        </w:rPr>
        <w:t>校</w:t>
      </w:r>
      <w:proofErr w:type="gramEnd"/>
      <w:r w:rsidRPr="007F419F">
        <w:rPr>
          <w:rFonts w:eastAsia="標楷體" w:hAnsi="標楷體" w:hint="eastAsia"/>
          <w:kern w:val="0"/>
          <w:szCs w:val="20"/>
        </w:rPr>
        <w:t>安中心；報警</w:t>
      </w:r>
      <w:r w:rsidRPr="007F419F">
        <w:rPr>
          <w:rFonts w:eastAsia="標楷體" w:hAnsi="標楷體"/>
          <w:kern w:val="0"/>
          <w:szCs w:val="20"/>
        </w:rPr>
        <w:t>取得派出所出具之</w:t>
      </w:r>
      <w:r w:rsidRPr="007F419F">
        <w:rPr>
          <w:rFonts w:eastAsia="標楷體" w:hAnsi="標楷體" w:hint="eastAsia"/>
          <w:kern w:val="0"/>
          <w:szCs w:val="20"/>
        </w:rPr>
        <w:t>報案</w:t>
      </w:r>
      <w:r w:rsidRPr="007F419F">
        <w:rPr>
          <w:rFonts w:eastAsia="標楷體" w:hAnsi="標楷體"/>
          <w:kern w:val="0"/>
          <w:szCs w:val="20"/>
        </w:rPr>
        <w:t>證明</w:t>
      </w:r>
      <w:r w:rsidRPr="007F419F">
        <w:rPr>
          <w:rFonts w:eastAsia="標楷體" w:hAnsi="標楷體" w:hint="eastAsia"/>
          <w:kern w:val="0"/>
          <w:szCs w:val="20"/>
        </w:rPr>
        <w:t>三聯單</w:t>
      </w:r>
      <w:r w:rsidRPr="007F419F">
        <w:rPr>
          <w:rFonts w:eastAsia="標楷體" w:hAnsi="標楷體"/>
          <w:kern w:val="0"/>
          <w:szCs w:val="20"/>
        </w:rPr>
        <w:t>，經會勘驗清點後，詳填『</w:t>
      </w:r>
      <w:r w:rsidRPr="007F419F">
        <w:rPr>
          <w:rFonts w:eastAsia="標楷體" w:hAnsi="標楷體" w:hint="eastAsia"/>
          <w:kern w:val="0"/>
          <w:szCs w:val="20"/>
        </w:rPr>
        <w:t>樹德科技</w:t>
      </w:r>
      <w:r w:rsidRPr="007F419F">
        <w:rPr>
          <w:rFonts w:eastAsia="標楷體" w:hAnsi="標楷體"/>
          <w:kern w:val="0"/>
          <w:szCs w:val="20"/>
        </w:rPr>
        <w:t>大學財產失竊報告表』，</w:t>
      </w:r>
      <w:r w:rsidRPr="007F419F">
        <w:rPr>
          <w:rFonts w:eastAsia="標楷體" w:hAnsi="標楷體" w:hint="eastAsia"/>
          <w:kern w:val="0"/>
          <w:szCs w:val="20"/>
        </w:rPr>
        <w:t>由調查小組</w:t>
      </w:r>
      <w:r w:rsidRPr="007F419F">
        <w:rPr>
          <w:rFonts w:eastAsia="標楷體" w:hAnsi="標楷體"/>
          <w:kern w:val="0"/>
          <w:szCs w:val="20"/>
        </w:rPr>
        <w:t>審</w:t>
      </w:r>
      <w:r w:rsidRPr="007F419F">
        <w:rPr>
          <w:rFonts w:eastAsia="標楷體" w:hAnsi="標楷體" w:hint="eastAsia"/>
          <w:kern w:val="0"/>
          <w:szCs w:val="20"/>
        </w:rPr>
        <w:t>議</w:t>
      </w:r>
      <w:r w:rsidRPr="007F419F">
        <w:rPr>
          <w:rFonts w:eastAsia="標楷體" w:hAnsi="標楷體"/>
          <w:kern w:val="0"/>
          <w:szCs w:val="20"/>
        </w:rPr>
        <w:t>。</w:t>
      </w:r>
    </w:p>
    <w:p w:rsidR="000F3F4E" w:rsidRPr="007F419F" w:rsidRDefault="006F07EF" w:rsidP="00925460">
      <w:pPr>
        <w:pStyle w:val="Web"/>
        <w:spacing w:before="0" w:beforeAutospacing="0" w:after="0" w:afterAutospacing="0" w:line="0" w:lineRule="atLeast"/>
        <w:ind w:left="240" w:hangingChars="100" w:hanging="240"/>
      </w:pPr>
      <w:r w:rsidRPr="007F419F">
        <w:rPr>
          <w:rFonts w:ascii="Times New Roman" w:eastAsia="標楷體" w:hAnsi="標楷體" w:cs="Times New Roman" w:hint="eastAsia"/>
          <w:color w:val="auto"/>
          <w:szCs w:val="20"/>
        </w:rPr>
        <w:t>2.</w:t>
      </w:r>
      <w:r w:rsidRPr="007F419F">
        <w:rPr>
          <w:rFonts w:ascii="Times New Roman" w:eastAsia="標楷體" w:hAnsi="標楷體" w:cs="Times New Roman" w:hint="eastAsia"/>
          <w:color w:val="auto"/>
          <w:szCs w:val="20"/>
        </w:rPr>
        <w:t>未善盡管理之責任，損失財物之重置成本必須由失竊單位依責任比例分擔。</w:t>
      </w:r>
      <w:bookmarkStart w:id="0" w:name="_GoBack"/>
      <w:bookmarkEnd w:id="0"/>
    </w:p>
    <w:sectPr w:rsidR="000F3F4E" w:rsidRPr="007F419F" w:rsidSect="006F0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FC" w:rsidRDefault="000C6AFC">
      <w:r>
        <w:separator/>
      </w:r>
    </w:p>
  </w:endnote>
  <w:endnote w:type="continuationSeparator" w:id="0">
    <w:p w:rsidR="000C6AFC" w:rsidRDefault="000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EF" w:rsidRDefault="006F07EF" w:rsidP="00C71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7EF" w:rsidRDefault="006F07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EF" w:rsidRDefault="006F07EF" w:rsidP="00C7190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FC" w:rsidRDefault="000C6AFC">
      <w:r>
        <w:separator/>
      </w:r>
    </w:p>
  </w:footnote>
  <w:footnote w:type="continuationSeparator" w:id="0">
    <w:p w:rsidR="000C6AFC" w:rsidRDefault="000C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33"/>
    <w:multiLevelType w:val="hybridMultilevel"/>
    <w:tmpl w:val="83745962"/>
    <w:lvl w:ilvl="0" w:tplc="3904AF22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F5380E"/>
    <w:multiLevelType w:val="hybridMultilevel"/>
    <w:tmpl w:val="83745962"/>
    <w:lvl w:ilvl="0" w:tplc="3904AF22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F"/>
    <w:rsid w:val="000C6AFC"/>
    <w:rsid w:val="000F3F4E"/>
    <w:rsid w:val="00341CD8"/>
    <w:rsid w:val="00345439"/>
    <w:rsid w:val="0038244E"/>
    <w:rsid w:val="00393428"/>
    <w:rsid w:val="005035D6"/>
    <w:rsid w:val="005C569A"/>
    <w:rsid w:val="005F518F"/>
    <w:rsid w:val="006C4D40"/>
    <w:rsid w:val="006E5108"/>
    <w:rsid w:val="006F07EF"/>
    <w:rsid w:val="007F419F"/>
    <w:rsid w:val="00925460"/>
    <w:rsid w:val="00A525E8"/>
    <w:rsid w:val="00A71B77"/>
    <w:rsid w:val="00BE38FF"/>
    <w:rsid w:val="00C657E5"/>
    <w:rsid w:val="00D76193"/>
    <w:rsid w:val="00DE2005"/>
    <w:rsid w:val="00E9440D"/>
    <w:rsid w:val="00F00636"/>
    <w:rsid w:val="00FD21FE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F07E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kern w:val="0"/>
      <w:szCs w:val="24"/>
    </w:rPr>
  </w:style>
  <w:style w:type="paragraph" w:styleId="a3">
    <w:name w:val="footer"/>
    <w:basedOn w:val="a"/>
    <w:link w:val="a4"/>
    <w:rsid w:val="006F07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6F07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F07EF"/>
  </w:style>
  <w:style w:type="paragraph" w:styleId="a6">
    <w:name w:val="header"/>
    <w:basedOn w:val="a"/>
    <w:link w:val="a7"/>
    <w:uiPriority w:val="99"/>
    <w:unhideWhenUsed/>
    <w:rsid w:val="005C5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56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F07E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kern w:val="0"/>
      <w:szCs w:val="24"/>
    </w:rPr>
  </w:style>
  <w:style w:type="paragraph" w:styleId="a3">
    <w:name w:val="footer"/>
    <w:basedOn w:val="a"/>
    <w:link w:val="a4"/>
    <w:rsid w:val="006F07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6F07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F07EF"/>
  </w:style>
  <w:style w:type="paragraph" w:styleId="a6">
    <w:name w:val="header"/>
    <w:basedOn w:val="a"/>
    <w:link w:val="a7"/>
    <w:uiPriority w:val="99"/>
    <w:unhideWhenUsed/>
    <w:rsid w:val="005C5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5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bluecgw</dc:creator>
  <cp:lastModifiedBy>張國威</cp:lastModifiedBy>
  <cp:revision>8</cp:revision>
  <dcterms:created xsi:type="dcterms:W3CDTF">2014-10-27T05:15:00Z</dcterms:created>
  <dcterms:modified xsi:type="dcterms:W3CDTF">2015-06-26T06:45:00Z</dcterms:modified>
</cp:coreProperties>
</file>